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29" w:rsidRDefault="000C5A29" w:rsidP="000C5A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Полномочия </w:t>
      </w:r>
      <w:proofErr w:type="spellStart"/>
      <w:r w:rsidR="00DF60D3">
        <w:rPr>
          <w:b/>
          <w:sz w:val="28"/>
          <w:szCs w:val="28"/>
        </w:rPr>
        <w:t>Зеленорощинского</w:t>
      </w:r>
      <w:proofErr w:type="spellEnd"/>
      <w:r w:rsidRPr="001A6C0A">
        <w:rPr>
          <w:b/>
          <w:sz w:val="28"/>
          <w:szCs w:val="28"/>
        </w:rPr>
        <w:t xml:space="preserve"> сельского Совета народных депутатов</w:t>
      </w:r>
    </w:p>
    <w:p w:rsidR="000C5A29" w:rsidRPr="001A6C0A" w:rsidRDefault="000C5A29" w:rsidP="000C5A29">
      <w:pPr>
        <w:rPr>
          <w:b/>
          <w:sz w:val="28"/>
          <w:szCs w:val="28"/>
        </w:rPr>
      </w:pPr>
    </w:p>
    <w:p w:rsidR="001258C1" w:rsidRDefault="000C5A29" w:rsidP="000C5A29">
      <w:pPr>
        <w:pStyle w:val="5"/>
        <w:ind w:firstLine="540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1A6C0A">
        <w:rPr>
          <w:rFonts w:ascii="Times New Roman" w:hAnsi="Times New Roman" w:cs="Times New Roman"/>
          <w:b w:val="0"/>
          <w:sz w:val="24"/>
          <w:szCs w:val="24"/>
        </w:rPr>
        <w:t>(Статья 25</w:t>
      </w:r>
      <w:r>
        <w:rPr>
          <w:rFonts w:ascii="Times New Roman" w:hAnsi="Times New Roman" w:cs="Times New Roman"/>
          <w:szCs w:val="28"/>
        </w:rPr>
        <w:t xml:space="preserve"> </w:t>
      </w:r>
      <w:r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Устава муниципального образования </w:t>
      </w:r>
      <w:proofErr w:type="spellStart"/>
      <w:r w:rsidR="00DF60D3">
        <w:rPr>
          <w:rFonts w:ascii="Times New Roman" w:hAnsi="Times New Roman" w:cs="Times New Roman"/>
          <w:b w:val="0"/>
          <w:kern w:val="2"/>
          <w:sz w:val="24"/>
          <w:szCs w:val="24"/>
        </w:rPr>
        <w:t>Зеленорощинский</w:t>
      </w:r>
      <w:proofErr w:type="spellEnd"/>
      <w:r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сельсовет Ребрихинского района Алтайского края) </w:t>
      </w:r>
    </w:p>
    <w:p w:rsidR="000C5A29" w:rsidRPr="001A6C0A" w:rsidRDefault="000C5A29" w:rsidP="000C5A29">
      <w:pPr>
        <w:pStyle w:val="5"/>
        <w:ind w:firstLine="540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</w:t>
      </w:r>
    </w:p>
    <w:p w:rsidR="000C5A29" w:rsidRPr="00091C6C" w:rsidRDefault="000C5A29" w:rsidP="000C5A29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 </w:t>
      </w:r>
      <w:r w:rsidRPr="00091C6C">
        <w:rPr>
          <w:color w:val="000000"/>
          <w:sz w:val="28"/>
          <w:szCs w:val="28"/>
        </w:rPr>
        <w:t xml:space="preserve"> полномочиям </w:t>
      </w:r>
      <w:proofErr w:type="spellStart"/>
      <w:r w:rsidR="00DF60D3">
        <w:rPr>
          <w:color w:val="000000"/>
          <w:sz w:val="28"/>
          <w:szCs w:val="28"/>
        </w:rPr>
        <w:t>Зеленорощинского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  <w:r w:rsidRPr="00091C6C">
        <w:rPr>
          <w:color w:val="000000"/>
          <w:sz w:val="28"/>
          <w:szCs w:val="28"/>
        </w:rPr>
        <w:t>Совета народных депутатов относится:</w:t>
      </w:r>
    </w:p>
    <w:p w:rsidR="000C5A29" w:rsidRPr="00091C6C" w:rsidRDefault="000C5A29" w:rsidP="000C5A29">
      <w:pPr>
        <w:tabs>
          <w:tab w:val="left" w:pos="0"/>
        </w:tabs>
        <w:ind w:firstLine="540"/>
        <w:jc w:val="both"/>
        <w:rPr>
          <w:bCs/>
          <w:iCs/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1) избрание главы сельсовета, </w:t>
      </w:r>
      <w:r w:rsidRPr="00091C6C">
        <w:rPr>
          <w:bCs/>
          <w:iCs/>
          <w:color w:val="000000"/>
          <w:sz w:val="28"/>
          <w:szCs w:val="28"/>
        </w:rPr>
        <w:t xml:space="preserve">заслушивание ежегодных отчетов главы сельсовета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поставленных Советом </w:t>
      </w:r>
      <w:r w:rsidRPr="00091C6C">
        <w:rPr>
          <w:color w:val="000000"/>
          <w:sz w:val="28"/>
          <w:szCs w:val="28"/>
        </w:rPr>
        <w:t>народных</w:t>
      </w:r>
      <w:r w:rsidRPr="00091C6C">
        <w:rPr>
          <w:bCs/>
          <w:iCs/>
          <w:color w:val="000000"/>
          <w:sz w:val="28"/>
          <w:szCs w:val="28"/>
        </w:rPr>
        <w:t xml:space="preserve"> депутатов;</w:t>
      </w:r>
    </w:p>
    <w:p w:rsidR="000C5A29" w:rsidRPr="00091C6C" w:rsidRDefault="000C5A29" w:rsidP="000C5A29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2) утверждение Регламента, внесение в него изменений и дополнений;</w:t>
      </w:r>
    </w:p>
    <w:p w:rsidR="000C5A29" w:rsidRPr="00091C6C" w:rsidRDefault="000C5A29" w:rsidP="000C5A29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3) обращение в суд с заявлениями </w:t>
      </w:r>
      <w:r w:rsidRPr="00091C6C">
        <w:rPr>
          <w:snapToGrid w:val="0"/>
          <w:color w:val="000000"/>
          <w:sz w:val="28"/>
          <w:szCs w:val="28"/>
        </w:rPr>
        <w:t>в защиту публичных интересов</w:t>
      </w:r>
      <w:r w:rsidRPr="00091C6C">
        <w:rPr>
          <w:color w:val="000000"/>
          <w:sz w:val="28"/>
          <w:szCs w:val="28"/>
        </w:rPr>
        <w:t xml:space="preserve"> в случаях, предусмотренных федеральными законами;</w:t>
      </w:r>
    </w:p>
    <w:p w:rsidR="000C5A29" w:rsidRPr="00091C6C" w:rsidRDefault="000C5A29" w:rsidP="000C5A29">
      <w:pPr>
        <w:ind w:firstLine="540"/>
        <w:jc w:val="both"/>
        <w:rPr>
          <w:bCs/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4) </w:t>
      </w:r>
      <w:r w:rsidRPr="00091C6C">
        <w:rPr>
          <w:bCs/>
          <w:color w:val="000000"/>
          <w:sz w:val="28"/>
          <w:szCs w:val="28"/>
        </w:rPr>
        <w:t xml:space="preserve">установление порядка рассмотрения проекта бюджета </w:t>
      </w:r>
      <w:r w:rsidRPr="00091C6C">
        <w:rPr>
          <w:color w:val="000000"/>
          <w:sz w:val="28"/>
          <w:szCs w:val="28"/>
        </w:rPr>
        <w:t>поселения</w:t>
      </w:r>
      <w:r w:rsidRPr="00091C6C">
        <w:rPr>
          <w:bCs/>
          <w:color w:val="000000"/>
          <w:sz w:val="28"/>
          <w:szCs w:val="28"/>
        </w:rPr>
        <w:t xml:space="preserve">, утверждения и исполнения бюджета </w:t>
      </w:r>
      <w:r w:rsidRPr="00091C6C">
        <w:rPr>
          <w:color w:val="000000"/>
          <w:sz w:val="28"/>
          <w:szCs w:val="28"/>
        </w:rPr>
        <w:t>поселения</w:t>
      </w:r>
      <w:r w:rsidRPr="00091C6C">
        <w:rPr>
          <w:bCs/>
          <w:color w:val="000000"/>
          <w:sz w:val="28"/>
          <w:szCs w:val="28"/>
        </w:rPr>
        <w:t xml:space="preserve">, осуществления </w:t>
      </w:r>
      <w:proofErr w:type="gramStart"/>
      <w:r w:rsidRPr="00091C6C">
        <w:rPr>
          <w:bCs/>
          <w:color w:val="000000"/>
          <w:sz w:val="28"/>
          <w:szCs w:val="28"/>
        </w:rPr>
        <w:t>контроля за</w:t>
      </w:r>
      <w:proofErr w:type="gramEnd"/>
      <w:r w:rsidRPr="00091C6C">
        <w:rPr>
          <w:bCs/>
          <w:color w:val="000000"/>
          <w:sz w:val="28"/>
          <w:szCs w:val="28"/>
        </w:rPr>
        <w:t xml:space="preserve"> его исполнением и утверждения отчета об исполнении бюджета </w:t>
      </w:r>
      <w:r w:rsidRPr="00091C6C">
        <w:rPr>
          <w:color w:val="000000"/>
          <w:sz w:val="28"/>
          <w:szCs w:val="28"/>
        </w:rPr>
        <w:t>поселения</w:t>
      </w:r>
      <w:r w:rsidRPr="00091C6C">
        <w:rPr>
          <w:bCs/>
          <w:color w:val="000000"/>
          <w:sz w:val="28"/>
          <w:szCs w:val="28"/>
        </w:rPr>
        <w:t>;</w:t>
      </w:r>
    </w:p>
    <w:p w:rsidR="000C5A29" w:rsidRPr="00091C6C" w:rsidRDefault="000C5A29" w:rsidP="000C5A29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5) 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платежей;</w:t>
      </w:r>
    </w:p>
    <w:p w:rsidR="000C5A29" w:rsidRPr="00091C6C" w:rsidRDefault="000C5A29" w:rsidP="000C5A29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6) установление ставок арендной платы, порядка, условий и сроков ее внесения, предоставление льгот в отношении имущества, находящегося в собственности поселения;</w:t>
      </w:r>
    </w:p>
    <w:p w:rsidR="000C5A29" w:rsidRPr="00091C6C" w:rsidRDefault="000C5A29" w:rsidP="000C5A29">
      <w:pPr>
        <w:ind w:firstLine="540"/>
        <w:jc w:val="both"/>
        <w:rPr>
          <w:bCs/>
          <w:iCs/>
          <w:color w:val="000000"/>
          <w:sz w:val="28"/>
          <w:szCs w:val="28"/>
        </w:rPr>
      </w:pPr>
      <w:r w:rsidRPr="00091C6C">
        <w:rPr>
          <w:bCs/>
          <w:iCs/>
          <w:color w:val="000000"/>
          <w:sz w:val="28"/>
          <w:szCs w:val="28"/>
        </w:rPr>
        <w:t>7)</w:t>
      </w:r>
      <w:r w:rsidRPr="00091C6C">
        <w:rPr>
          <w:color w:val="000000"/>
          <w:sz w:val="28"/>
          <w:szCs w:val="28"/>
        </w:rPr>
        <w:t xml:space="preserve"> </w:t>
      </w:r>
      <w:r w:rsidRPr="00091C6C">
        <w:rPr>
          <w:bCs/>
          <w:iCs/>
          <w:color w:val="000000"/>
          <w:sz w:val="28"/>
          <w:szCs w:val="28"/>
        </w:rPr>
        <w:t>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обществ;</w:t>
      </w:r>
    </w:p>
    <w:p w:rsidR="000C5A29" w:rsidRPr="00091C6C" w:rsidRDefault="000C5A29" w:rsidP="000C5A29">
      <w:pPr>
        <w:ind w:firstLine="540"/>
        <w:jc w:val="both"/>
        <w:rPr>
          <w:bCs/>
          <w:iCs/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8)</w:t>
      </w:r>
      <w:r w:rsidRPr="00091C6C">
        <w:rPr>
          <w:bCs/>
          <w:iCs/>
          <w:color w:val="000000"/>
          <w:sz w:val="28"/>
          <w:szCs w:val="28"/>
        </w:rPr>
        <w:t xml:space="preserve"> принятие решений о создании некоммерческих организаций в форме автономных некоммерческих организаций и фондов;</w:t>
      </w:r>
    </w:p>
    <w:p w:rsidR="000C5A29" w:rsidRPr="00091C6C" w:rsidRDefault="000C5A29" w:rsidP="000C5A29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bCs/>
          <w:iCs/>
          <w:color w:val="000000"/>
          <w:sz w:val="28"/>
          <w:szCs w:val="28"/>
        </w:rPr>
        <w:t>9)</w:t>
      </w:r>
      <w:r w:rsidRPr="00091C6C">
        <w:rPr>
          <w:color w:val="000000"/>
          <w:sz w:val="28"/>
          <w:szCs w:val="28"/>
        </w:rPr>
        <w:t xml:space="preserve">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0C5A29" w:rsidRPr="00091C6C" w:rsidRDefault="000C5A29" w:rsidP="000C5A29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bCs/>
          <w:iCs/>
          <w:color w:val="000000"/>
          <w:sz w:val="28"/>
          <w:szCs w:val="28"/>
        </w:rPr>
        <w:t>10)</w:t>
      </w:r>
      <w:r w:rsidRPr="00091C6C">
        <w:rPr>
          <w:color w:val="000000"/>
          <w:sz w:val="28"/>
          <w:szCs w:val="28"/>
        </w:rPr>
        <w:t xml:space="preserve"> принятие решений о приватизации имущества, находящегося в собственности поселения, о сделках с имуществом, находящимся в собственности поселения, подлежащих утверждению Советом народных депутатов;</w:t>
      </w:r>
    </w:p>
    <w:p w:rsidR="000C5A29" w:rsidRPr="00091C6C" w:rsidRDefault="000C5A29" w:rsidP="000C5A29">
      <w:pPr>
        <w:tabs>
          <w:tab w:val="left" w:pos="7371"/>
        </w:tabs>
        <w:ind w:firstLine="567"/>
        <w:jc w:val="both"/>
        <w:rPr>
          <w:color w:val="000000"/>
          <w:sz w:val="28"/>
          <w:szCs w:val="28"/>
        </w:rPr>
      </w:pPr>
      <w:r w:rsidRPr="00091C6C">
        <w:rPr>
          <w:bCs/>
          <w:iCs/>
          <w:color w:val="000000"/>
          <w:sz w:val="28"/>
          <w:szCs w:val="28"/>
        </w:rPr>
        <w:t>11)</w:t>
      </w:r>
      <w:r w:rsidRPr="00091C6C">
        <w:rPr>
          <w:color w:val="000000"/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источников;</w:t>
      </w:r>
    </w:p>
    <w:p w:rsidR="000C5A29" w:rsidRPr="00091C6C" w:rsidRDefault="000C5A29" w:rsidP="000C5A29">
      <w:pPr>
        <w:tabs>
          <w:tab w:val="left" w:pos="7371"/>
        </w:tabs>
        <w:ind w:firstLine="567"/>
        <w:jc w:val="both"/>
        <w:rPr>
          <w:color w:val="000000"/>
          <w:sz w:val="28"/>
          <w:szCs w:val="28"/>
        </w:rPr>
      </w:pPr>
      <w:r w:rsidRPr="00091C6C">
        <w:rPr>
          <w:bCs/>
          <w:iCs/>
          <w:color w:val="000000"/>
          <w:sz w:val="28"/>
          <w:szCs w:val="28"/>
        </w:rPr>
        <w:t>12)</w:t>
      </w:r>
      <w:r w:rsidRPr="00091C6C">
        <w:rPr>
          <w:color w:val="000000"/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Устава;</w:t>
      </w:r>
    </w:p>
    <w:p w:rsidR="000C5A29" w:rsidRPr="00091C6C" w:rsidRDefault="000C5A29" w:rsidP="000C5A29">
      <w:pPr>
        <w:tabs>
          <w:tab w:val="left" w:pos="7371"/>
        </w:tabs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13) осуществление иных полномочий в соответствии с федеральными законами, законами Алтайского края, настоящим Уставом. </w:t>
      </w:r>
    </w:p>
    <w:p w:rsidR="009747A2" w:rsidRDefault="009747A2"/>
    <w:sectPr w:rsidR="009747A2" w:rsidSect="009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5A29"/>
    <w:rsid w:val="000C5A29"/>
    <w:rsid w:val="001258C1"/>
    <w:rsid w:val="00257BE1"/>
    <w:rsid w:val="009747A2"/>
    <w:rsid w:val="00A677B8"/>
    <w:rsid w:val="00DF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C5A29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0C5A29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2025-01-30T07:28:00Z</dcterms:created>
  <dcterms:modified xsi:type="dcterms:W3CDTF">2025-02-05T03:02:00Z</dcterms:modified>
</cp:coreProperties>
</file>