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35" w:rsidRDefault="00395B35" w:rsidP="005E22F4">
      <w:pPr>
        <w:pStyle w:val="Title"/>
        <w:rPr>
          <w:rFonts w:ascii="Times New Roman" w:hAnsi="Times New Roman"/>
          <w:b/>
          <w:szCs w:val="28"/>
        </w:rPr>
      </w:pPr>
      <w:r>
        <w:rPr>
          <w:rFonts w:ascii="Times New Roman" w:hAnsi="Times New Roman"/>
          <w:b/>
          <w:szCs w:val="28"/>
        </w:rPr>
        <w:t xml:space="preserve">                                                                                                         </w:t>
      </w:r>
    </w:p>
    <w:p w:rsidR="00395B35" w:rsidRPr="00621B03" w:rsidRDefault="00395B35" w:rsidP="005E22F4">
      <w:pPr>
        <w:pStyle w:val="Title"/>
        <w:rPr>
          <w:rFonts w:ascii="Times New Roman" w:hAnsi="Times New Roman"/>
          <w:b/>
          <w:szCs w:val="28"/>
        </w:rPr>
      </w:pPr>
      <w:r w:rsidRPr="00621B03">
        <w:rPr>
          <w:rFonts w:ascii="Times New Roman" w:hAnsi="Times New Roman"/>
          <w:b/>
          <w:szCs w:val="28"/>
        </w:rPr>
        <w:t>ЗЕЛЕНОРОЩИНСКИЙ СЕЛЬСКИЙ СОВЕТ НАРОДНЫХ</w:t>
      </w:r>
    </w:p>
    <w:p w:rsidR="00395B35" w:rsidRPr="00621B03" w:rsidRDefault="00395B35" w:rsidP="005E22F4">
      <w:pPr>
        <w:pStyle w:val="Title"/>
        <w:rPr>
          <w:rFonts w:ascii="Times New Roman" w:hAnsi="Times New Roman"/>
          <w:b/>
          <w:szCs w:val="28"/>
        </w:rPr>
      </w:pPr>
      <w:r w:rsidRPr="00621B03">
        <w:rPr>
          <w:rFonts w:ascii="Times New Roman" w:hAnsi="Times New Roman"/>
          <w:b/>
          <w:szCs w:val="28"/>
        </w:rPr>
        <w:t>ДЕПУТАТОВ</w:t>
      </w:r>
    </w:p>
    <w:p w:rsidR="00395B35" w:rsidRPr="00621B03" w:rsidRDefault="00395B35" w:rsidP="005E22F4">
      <w:pPr>
        <w:pStyle w:val="Title"/>
        <w:rPr>
          <w:rFonts w:ascii="Times New Roman" w:hAnsi="Times New Roman"/>
          <w:b/>
          <w:szCs w:val="28"/>
        </w:rPr>
      </w:pPr>
      <w:r w:rsidRPr="00621B03">
        <w:rPr>
          <w:rFonts w:ascii="Times New Roman" w:hAnsi="Times New Roman"/>
          <w:b/>
          <w:szCs w:val="28"/>
        </w:rPr>
        <w:t>ЗЕЛЕНОРОЩИНСКОГО СЕЛЬСОВЕТА РЕБРИХИНСКОГО РАЙОНА</w:t>
      </w:r>
    </w:p>
    <w:p w:rsidR="00395B35" w:rsidRPr="00621B03" w:rsidRDefault="00395B35" w:rsidP="005E22F4">
      <w:pPr>
        <w:pStyle w:val="Title"/>
        <w:rPr>
          <w:rFonts w:ascii="Times New Roman" w:hAnsi="Times New Roman"/>
          <w:b/>
          <w:szCs w:val="28"/>
        </w:rPr>
      </w:pPr>
      <w:r w:rsidRPr="00621B03">
        <w:rPr>
          <w:rFonts w:ascii="Times New Roman" w:hAnsi="Times New Roman"/>
          <w:b/>
          <w:szCs w:val="28"/>
        </w:rPr>
        <w:t>АЛТАЙСКОГО КРАЯ</w:t>
      </w:r>
    </w:p>
    <w:p w:rsidR="00395B35" w:rsidRDefault="00395B35" w:rsidP="005E22F4">
      <w:pPr>
        <w:pStyle w:val="Title"/>
        <w:rPr>
          <w:b/>
          <w:szCs w:val="28"/>
        </w:rPr>
      </w:pPr>
      <w:r w:rsidRPr="005319E1">
        <w:rPr>
          <w:b/>
          <w:szCs w:val="28"/>
        </w:rPr>
        <w:t xml:space="preserve">                  </w:t>
      </w:r>
    </w:p>
    <w:p w:rsidR="00395B35" w:rsidRPr="00621B03" w:rsidRDefault="00395B35" w:rsidP="00B30B21">
      <w:pPr>
        <w:pStyle w:val="Title"/>
        <w:tabs>
          <w:tab w:val="center" w:pos="4677"/>
        </w:tabs>
        <w:jc w:val="both"/>
        <w:rPr>
          <w:rFonts w:ascii="Times New Roman" w:hAnsi="Times New Roman"/>
          <w:b/>
          <w:szCs w:val="28"/>
        </w:rPr>
      </w:pPr>
      <w:r>
        <w:rPr>
          <w:rFonts w:ascii="Times New Roman" w:hAnsi="Times New Roman"/>
          <w:b/>
          <w:szCs w:val="28"/>
        </w:rPr>
        <w:t xml:space="preserve">19.07. 2022                 </w:t>
      </w:r>
      <w:r w:rsidRPr="00621B03">
        <w:rPr>
          <w:rFonts w:ascii="Times New Roman" w:hAnsi="Times New Roman"/>
          <w:b/>
          <w:szCs w:val="28"/>
        </w:rPr>
        <w:t xml:space="preserve">                                                      </w:t>
      </w:r>
      <w:r>
        <w:rPr>
          <w:rFonts w:ascii="Times New Roman" w:hAnsi="Times New Roman"/>
          <w:b/>
          <w:szCs w:val="28"/>
        </w:rPr>
        <w:t xml:space="preserve">                            №78</w:t>
      </w:r>
    </w:p>
    <w:p w:rsidR="00395B35" w:rsidRPr="005319E1" w:rsidRDefault="00395B35" w:rsidP="00B30B21">
      <w:pPr>
        <w:pStyle w:val="Title"/>
        <w:tabs>
          <w:tab w:val="center" w:pos="4677"/>
        </w:tabs>
        <w:jc w:val="both"/>
        <w:rPr>
          <w:szCs w:val="28"/>
        </w:rPr>
      </w:pPr>
      <w:r>
        <w:rPr>
          <w:b/>
          <w:szCs w:val="28"/>
        </w:rPr>
        <w:tab/>
      </w:r>
      <w:r w:rsidRPr="005319E1">
        <w:rPr>
          <w:b/>
          <w:szCs w:val="28"/>
        </w:rPr>
        <w:t xml:space="preserve">                                                        </w:t>
      </w:r>
    </w:p>
    <w:p w:rsidR="00395B35" w:rsidRPr="00B13645" w:rsidRDefault="00395B35" w:rsidP="005E22F4">
      <w:pPr>
        <w:pStyle w:val="Title"/>
        <w:rPr>
          <w:rFonts w:ascii="Times New Roman" w:hAnsi="Times New Roman"/>
          <w:b/>
          <w:szCs w:val="28"/>
        </w:rPr>
      </w:pPr>
      <w:r w:rsidRPr="002E4384">
        <w:rPr>
          <w:b/>
          <w:szCs w:val="28"/>
        </w:rPr>
        <w:t xml:space="preserve">  </w:t>
      </w:r>
      <w:r w:rsidRPr="00B13645">
        <w:rPr>
          <w:rFonts w:ascii="Times New Roman" w:hAnsi="Times New Roman"/>
          <w:b/>
          <w:szCs w:val="28"/>
        </w:rPr>
        <w:t>с. Зеленая Роща</w:t>
      </w:r>
    </w:p>
    <w:p w:rsidR="00395B35" w:rsidRDefault="00395B35" w:rsidP="005E22F4">
      <w:pPr>
        <w:jc w:val="center"/>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5.2pt;width:477pt;height:68.2pt;z-index:251658240" strokecolor="white">
            <v:textbox style="mso-next-textbox:#_x0000_s1026">
              <w:txbxContent>
                <w:p w:rsidR="00395B35" w:rsidRDefault="00395B35" w:rsidP="005E22F4">
                  <w:pPr>
                    <w:spacing w:line="216" w:lineRule="auto"/>
                    <w:ind w:left="-5" w:right="225" w:hanging="10"/>
                    <w:jc w:val="center"/>
                  </w:pPr>
                  <w:r>
                    <w:rPr>
                      <w:b/>
                    </w:rPr>
                    <w:t xml:space="preserve">Об утверждении Порядка установления и оценки применения обязательных требований, </w:t>
                  </w:r>
                  <w:r>
                    <w:rPr>
                      <w:b/>
                    </w:rPr>
                    <w:tab/>
                    <w:t xml:space="preserve">устанавливаемых нормативными </w:t>
                  </w:r>
                  <w:r>
                    <w:rPr>
                      <w:b/>
                    </w:rPr>
                    <w:tab/>
                    <w:t xml:space="preserve">правовыми </w:t>
                  </w:r>
                  <w:r>
                    <w:rPr>
                      <w:b/>
                    </w:rPr>
                    <w:tab/>
                    <w:t xml:space="preserve">актами муниципального </w:t>
                  </w:r>
                  <w:r>
                    <w:rPr>
                      <w:b/>
                    </w:rPr>
                    <w:tab/>
                    <w:t xml:space="preserve">образования Зеленорощинский сельсовет Ребрихинского района Алтайского края </w:t>
                  </w:r>
                </w:p>
                <w:p w:rsidR="00395B35" w:rsidRPr="002E4384" w:rsidRDefault="00395B35" w:rsidP="005E22F4">
                  <w:pPr>
                    <w:pStyle w:val="BodyText"/>
                    <w:ind w:right="62"/>
                    <w:rPr>
                      <w:b/>
                    </w:rPr>
                  </w:pPr>
                </w:p>
              </w:txbxContent>
            </v:textbox>
          </v:shape>
        </w:pict>
      </w:r>
    </w:p>
    <w:p w:rsidR="00395B35" w:rsidRDefault="00395B35" w:rsidP="005E22F4">
      <w:r>
        <w:t xml:space="preserve">                                                                            </w:t>
      </w:r>
    </w:p>
    <w:p w:rsidR="00395B35" w:rsidRDefault="00395B35" w:rsidP="005E22F4"/>
    <w:p w:rsidR="00395B35" w:rsidRPr="005E22F4" w:rsidRDefault="00395B35">
      <w:pPr>
        <w:tabs>
          <w:tab w:val="right" w:pos="9355"/>
        </w:tabs>
        <w:spacing w:after="888"/>
        <w:ind w:left="-15" w:firstLine="0"/>
        <w:jc w:val="left"/>
        <w:rPr>
          <w:b/>
        </w:rPr>
      </w:pPr>
      <w:r>
        <w:t xml:space="preserve">                                </w:t>
      </w:r>
    </w:p>
    <w:p w:rsidR="00395B35" w:rsidRDefault="00395B35" w:rsidP="00B30B21">
      <w:pPr>
        <w:tabs>
          <w:tab w:val="right" w:pos="9355"/>
        </w:tabs>
        <w:spacing w:after="888"/>
        <w:ind w:left="-15" w:firstLine="0"/>
        <w:jc w:val="left"/>
      </w:pPr>
      <w:r>
        <w:t xml:space="preserve">        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статьями _44,46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       РЕШИЛ:</w:t>
      </w:r>
    </w:p>
    <w:p w:rsidR="00395B35" w:rsidRDefault="00395B35" w:rsidP="00B30B21">
      <w:pPr>
        <w:numPr>
          <w:ilvl w:val="0"/>
          <w:numId w:val="1"/>
        </w:numPr>
        <w:ind w:firstLine="0"/>
      </w:pPr>
      <w:r>
        <w:t>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Зеленорощинский сельсовет Ребрихинского района  Алтайского края (приложение).</w:t>
      </w:r>
    </w:p>
    <w:p w:rsidR="00395B35" w:rsidRPr="009A01B7" w:rsidRDefault="00395B35" w:rsidP="00B30B21">
      <w:pPr>
        <w:pStyle w:val="Title"/>
        <w:jc w:val="both"/>
        <w:rPr>
          <w:rFonts w:ascii="Times New Roman" w:hAnsi="Times New Roman"/>
        </w:rPr>
      </w:pPr>
      <w:r w:rsidRPr="009A01B7">
        <w:rPr>
          <w:rFonts w:ascii="Times New Roman" w:hAnsi="Times New Roman"/>
        </w:rPr>
        <w:t>2.Обнародовать настоящее решение на информационном стенде Администрации сельсовета, а также на информационных стендах в поселках Ключевка, Орел, разъезд Дальний  и на официал</w:t>
      </w:r>
      <w:r>
        <w:rPr>
          <w:rFonts w:ascii="Times New Roman" w:hAnsi="Times New Roman"/>
        </w:rPr>
        <w:t>ьном сайте Администрации Ребрихи</w:t>
      </w:r>
      <w:r w:rsidRPr="009A01B7">
        <w:rPr>
          <w:rFonts w:ascii="Times New Roman" w:hAnsi="Times New Roman"/>
        </w:rPr>
        <w:t>нского района в разделе «Зеленорощинский сельсовет» в установленном законом порядке.</w:t>
      </w:r>
    </w:p>
    <w:p w:rsidR="00395B35" w:rsidRPr="009A01B7" w:rsidRDefault="00395B35" w:rsidP="00B30B21">
      <w:pPr>
        <w:pStyle w:val="Title"/>
        <w:jc w:val="both"/>
        <w:rPr>
          <w:rFonts w:ascii="Times New Roman" w:hAnsi="Times New Roman"/>
          <w:bCs/>
          <w:szCs w:val="28"/>
        </w:rPr>
      </w:pPr>
      <w:r w:rsidRPr="009A01B7">
        <w:rPr>
          <w:rFonts w:ascii="Times New Roman" w:hAnsi="Times New Roman"/>
        </w:rPr>
        <w:t xml:space="preserve">3.Контроль за исполнением решения возложить </w:t>
      </w:r>
      <w:r>
        <w:rPr>
          <w:rFonts w:ascii="Times New Roman" w:hAnsi="Times New Roman"/>
        </w:rPr>
        <w:t>на постоянную комиссию по правовым вопроса</w:t>
      </w:r>
      <w:r w:rsidRPr="009A01B7">
        <w:rPr>
          <w:rFonts w:ascii="Times New Roman" w:hAnsi="Times New Roman"/>
          <w:i/>
          <w:u w:val="single" w:color="000000"/>
        </w:rPr>
        <w:t>)</w:t>
      </w:r>
      <w:r w:rsidRPr="009A01B7">
        <w:rPr>
          <w:rFonts w:ascii="Times New Roman" w:hAnsi="Times New Roman"/>
        </w:rPr>
        <w:t>.</w:t>
      </w:r>
    </w:p>
    <w:p w:rsidR="00395B35" w:rsidRDefault="00395B35">
      <w:pPr>
        <w:spacing w:line="259" w:lineRule="auto"/>
        <w:ind w:left="709" w:firstLine="0"/>
        <w:jc w:val="left"/>
      </w:pPr>
    </w:p>
    <w:p w:rsidR="00395B35" w:rsidRDefault="00395B35">
      <w:pPr>
        <w:spacing w:line="259" w:lineRule="auto"/>
        <w:ind w:left="709" w:firstLine="0"/>
        <w:jc w:val="left"/>
      </w:pPr>
      <w:r>
        <w:t xml:space="preserve"> Глава сельсовета                                            Л.И.Иост</w:t>
      </w:r>
    </w:p>
    <w:p w:rsidR="00395B35" w:rsidRDefault="00395B35">
      <w:pPr>
        <w:spacing w:line="259" w:lineRule="auto"/>
        <w:ind w:left="709" w:firstLine="0"/>
        <w:jc w:val="left"/>
      </w:pPr>
    </w:p>
    <w:p w:rsidR="00395B35" w:rsidRDefault="00395B35">
      <w:pPr>
        <w:spacing w:line="259" w:lineRule="auto"/>
        <w:ind w:left="709" w:firstLine="0"/>
        <w:jc w:val="left"/>
      </w:pPr>
    </w:p>
    <w:p w:rsidR="00395B35" w:rsidRDefault="00395B35">
      <w:pPr>
        <w:spacing w:line="259" w:lineRule="auto"/>
        <w:ind w:left="709" w:firstLine="0"/>
        <w:jc w:val="left"/>
      </w:pPr>
    </w:p>
    <w:p w:rsidR="00395B35" w:rsidRDefault="00395B35">
      <w:pPr>
        <w:spacing w:line="259" w:lineRule="auto"/>
        <w:ind w:left="709" w:firstLine="0"/>
        <w:jc w:val="left"/>
      </w:pPr>
    </w:p>
    <w:p w:rsidR="00395B35" w:rsidRDefault="00395B35">
      <w:pPr>
        <w:spacing w:line="259" w:lineRule="auto"/>
        <w:ind w:left="709" w:firstLine="0"/>
        <w:jc w:val="left"/>
      </w:pPr>
    </w:p>
    <w:p w:rsidR="00395B35" w:rsidRPr="00B30B21" w:rsidRDefault="00395B35">
      <w:pPr>
        <w:spacing w:after="66"/>
        <w:ind w:left="5539" w:hanging="10"/>
        <w:rPr>
          <w:sz w:val="22"/>
        </w:rPr>
      </w:pPr>
      <w:r w:rsidRPr="00B30B21">
        <w:rPr>
          <w:sz w:val="22"/>
        </w:rPr>
        <w:t xml:space="preserve">Приложение к решению </w:t>
      </w:r>
      <w:r>
        <w:rPr>
          <w:sz w:val="22"/>
        </w:rPr>
        <w:t xml:space="preserve">Зеленорощинского сельского Совета  народных депутатов Зеленорощинского сельсовета Ребрихинского района Алтайского края «Об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Зеленорощинскмй сельсовет Ребрихинского района Алтайского края» </w:t>
      </w:r>
    </w:p>
    <w:p w:rsidR="00395B35" w:rsidRDefault="00395B35">
      <w:pPr>
        <w:spacing w:after="294" w:line="259" w:lineRule="auto"/>
        <w:ind w:right="567" w:firstLine="0"/>
        <w:jc w:val="right"/>
      </w:pPr>
      <w:r>
        <w:rPr>
          <w:sz w:val="22"/>
        </w:rPr>
        <w:t>О</w:t>
      </w:r>
      <w:r w:rsidRPr="00B13645">
        <w:rPr>
          <w:sz w:val="22"/>
        </w:rPr>
        <w:t>т</w:t>
      </w:r>
      <w:r>
        <w:t xml:space="preserve"> 19.07.2022  № 78</w:t>
      </w:r>
    </w:p>
    <w:p w:rsidR="00395B35" w:rsidRDefault="00395B35">
      <w:pPr>
        <w:spacing w:after="308"/>
        <w:ind w:left="719" w:right="709" w:hanging="10"/>
        <w:jc w:val="center"/>
      </w:pPr>
      <w:r>
        <w:rPr>
          <w:b/>
        </w:rPr>
        <w:t>Порядок установления и оценки применения обязательных требований, устанавливаемых нормативными правовыми актами муниципального образования Зеленорощинский сельсовет Ребрихинского района Алтайского края</w:t>
      </w:r>
    </w:p>
    <w:p w:rsidR="00395B35" w:rsidRDefault="00395B35">
      <w:pPr>
        <w:pStyle w:val="Heading1"/>
        <w:ind w:left="719"/>
      </w:pPr>
      <w:r>
        <w:t>Раздел 1. Общие положения</w:t>
      </w:r>
    </w:p>
    <w:p w:rsidR="00395B35" w:rsidRPr="00325BEE" w:rsidRDefault="00395B35" w:rsidP="009233FF">
      <w:pPr>
        <w:spacing w:line="240" w:lineRule="auto"/>
        <w:ind w:firstLine="709"/>
      </w:pPr>
    </w:p>
    <w:p w:rsidR="00395B35" w:rsidRPr="00325BEE" w:rsidRDefault="00395B35" w:rsidP="009233FF">
      <w:pPr>
        <w:spacing w:line="240" w:lineRule="auto"/>
        <w:ind w:firstLine="709"/>
      </w:pPr>
      <w:r w:rsidRPr="00325BEE">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sidRPr="000813A2">
        <w:rPr>
          <w:color w:val="auto"/>
        </w:rPr>
        <w:t>Зеленорощинский сельсовет Ребрихинского района Алтайского края обязательных требований, которые связаны с осуществлением</w:t>
      </w:r>
      <w:r w:rsidRPr="00325BEE">
        <w:t xml:space="preserve">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395B35" w:rsidRPr="00325BEE" w:rsidRDefault="00395B35" w:rsidP="009233FF">
      <w:pPr>
        <w:spacing w:line="240" w:lineRule="auto"/>
        <w:ind w:firstLine="709"/>
      </w:pPr>
      <w:r w:rsidRPr="00325BEE">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395B35" w:rsidRPr="00325BEE" w:rsidRDefault="00395B35" w:rsidP="009233FF">
      <w:pPr>
        <w:spacing w:line="240" w:lineRule="auto"/>
        <w:ind w:firstLine="709"/>
      </w:pPr>
      <w:r w:rsidRPr="00325BEE">
        <w:t>3.</w:t>
      </w:r>
      <w:r w:rsidRPr="00325BEE">
        <w:rPr>
          <w:shd w:val="clear" w:color="auto" w:fill="FFFFFF"/>
        </w:rPr>
        <w:t xml:space="preserve"> Обязательные требования устанавливаются нормативными правовыми актами </w:t>
      </w:r>
      <w:r w:rsidRPr="00325BEE">
        <w:t xml:space="preserve">муниципального образования </w:t>
      </w:r>
      <w:r w:rsidRPr="000813A2">
        <w:t xml:space="preserve">Зеленорощинский сельсовет Ребрихинского района Алтайского края (далее соответственно </w:t>
      </w:r>
      <w:r w:rsidRPr="00325BEE">
        <w:t>– муниципальное образование, муниципальные акты) в соответствии с положениями Федерального закона № 247-ФЗ.</w:t>
      </w:r>
    </w:p>
    <w:p w:rsidR="00395B35" w:rsidRPr="00325BEE" w:rsidRDefault="00395B35" w:rsidP="009233FF">
      <w:pPr>
        <w:spacing w:line="240" w:lineRule="auto"/>
        <w:ind w:firstLine="709"/>
      </w:pPr>
      <w:r w:rsidRPr="00325BEE">
        <w:rPr>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395B35" w:rsidRPr="00325BEE" w:rsidRDefault="00395B35" w:rsidP="009233FF">
      <w:pPr>
        <w:spacing w:line="240" w:lineRule="auto"/>
        <w:ind w:firstLine="709"/>
        <w:rPr>
          <w:shd w:val="clear" w:color="auto" w:fill="FFFFFF"/>
        </w:rPr>
      </w:pPr>
      <w:r w:rsidRPr="00325BEE">
        <w:rPr>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395B35" w:rsidRPr="00325BEE" w:rsidRDefault="00395B35" w:rsidP="009233FF">
      <w:pPr>
        <w:spacing w:line="240" w:lineRule="auto"/>
        <w:ind w:firstLine="709"/>
        <w:rPr>
          <w:shd w:val="clear" w:color="auto" w:fill="FFFFFF"/>
        </w:rPr>
      </w:pPr>
      <w:r w:rsidRPr="00325BEE">
        <w:rPr>
          <w:shd w:val="clear" w:color="auto" w:fill="FFFFFF"/>
        </w:rPr>
        <w:t>Положения абзацев первого и второго настоящего пункта не применяются в отношении муниципальных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395B35" w:rsidRPr="00325BEE" w:rsidRDefault="00395B35" w:rsidP="009233FF">
      <w:pPr>
        <w:spacing w:line="240" w:lineRule="auto"/>
        <w:ind w:firstLine="709"/>
        <w:rPr>
          <w:shd w:val="clear" w:color="auto" w:fill="FFFFFF"/>
        </w:rPr>
      </w:pPr>
      <w:r w:rsidRPr="00325BEE">
        <w:rPr>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325BEE">
        <w:rPr>
          <w:rStyle w:val="FootnoteReference"/>
          <w:shd w:val="clear" w:color="auto" w:fill="FFFFFF"/>
        </w:rPr>
        <w:footnoteReference w:id="1"/>
      </w:r>
      <w:r w:rsidRPr="00325BEE">
        <w:rPr>
          <w:shd w:val="clear" w:color="auto" w:fill="FFFFFF"/>
        </w:rPr>
        <w:t>.</w:t>
      </w:r>
    </w:p>
    <w:p w:rsidR="00395B35" w:rsidRPr="00325BEE" w:rsidRDefault="00395B35" w:rsidP="009233FF">
      <w:pPr>
        <w:spacing w:line="240" w:lineRule="auto"/>
        <w:ind w:firstLine="709"/>
        <w:rPr>
          <w:shd w:val="clear" w:color="auto" w:fill="FFFFFF"/>
        </w:rPr>
      </w:pPr>
    </w:p>
    <w:p w:rsidR="00395B35" w:rsidRPr="00325BEE" w:rsidRDefault="00395B35" w:rsidP="009233FF">
      <w:pPr>
        <w:spacing w:line="240" w:lineRule="auto"/>
        <w:jc w:val="center"/>
        <w:rPr>
          <w:b/>
        </w:rPr>
      </w:pPr>
      <w:r w:rsidRPr="00325BEE">
        <w:rPr>
          <w:b/>
        </w:rPr>
        <w:t>Раздел 2. Порядок установления</w:t>
      </w:r>
    </w:p>
    <w:p w:rsidR="00395B35" w:rsidRPr="00325BEE" w:rsidRDefault="00395B35" w:rsidP="009233FF">
      <w:pPr>
        <w:spacing w:line="240" w:lineRule="auto"/>
        <w:jc w:val="center"/>
        <w:rPr>
          <w:b/>
          <w:shd w:val="clear" w:color="auto" w:fill="FFFFFF"/>
        </w:rPr>
      </w:pPr>
      <w:r w:rsidRPr="00325BEE">
        <w:rPr>
          <w:b/>
          <w:shd w:val="clear" w:color="auto" w:fill="FFFFFF"/>
        </w:rPr>
        <w:t>обязательных требований</w:t>
      </w:r>
    </w:p>
    <w:p w:rsidR="00395B35" w:rsidRPr="00325BEE" w:rsidRDefault="00395B35" w:rsidP="009233FF">
      <w:pPr>
        <w:spacing w:line="240" w:lineRule="auto"/>
        <w:ind w:firstLine="709"/>
        <w:rPr>
          <w:shd w:val="clear" w:color="auto" w:fill="FFFFFF"/>
        </w:rPr>
      </w:pP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395B35" w:rsidRPr="00325BEE" w:rsidRDefault="00395B35" w:rsidP="009233FF">
      <w:pPr>
        <w:spacing w:line="240" w:lineRule="auto"/>
        <w:ind w:firstLine="709"/>
        <w:rPr>
          <w:szCs w:val="28"/>
        </w:rPr>
      </w:pPr>
      <w:r w:rsidRPr="00325BEE">
        <w:rPr>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395B35" w:rsidRPr="00325BEE" w:rsidRDefault="00395B35" w:rsidP="009233FF">
      <w:pPr>
        <w:spacing w:line="240" w:lineRule="auto"/>
        <w:ind w:firstLine="709"/>
        <w:rPr>
          <w:szCs w:val="28"/>
        </w:rPr>
      </w:pPr>
      <w:r w:rsidRPr="00325BEE">
        <w:rPr>
          <w:szCs w:val="28"/>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10. В муниципальных актах, устанавливающих обязательные требования, должны быть определены:</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1) содержание обязательных требований (условия, ограничения, запреты, обязанности);</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2) лица, обязанные соблюдать обязательные требования;</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3) в зависимости от объекта установления обязательных требований:</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395B35" w:rsidRPr="00325BEE" w:rsidRDefault="00395B35" w:rsidP="009233FF">
      <w:pPr>
        <w:spacing w:line="240" w:lineRule="auto"/>
        <w:ind w:firstLine="709"/>
        <w:rPr>
          <w:szCs w:val="28"/>
          <w:shd w:val="clear" w:color="auto" w:fill="FFFFFF"/>
        </w:rPr>
      </w:pPr>
      <w:r w:rsidRPr="00325BEE">
        <w:rPr>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395B35" w:rsidRPr="00325BEE" w:rsidRDefault="00395B35" w:rsidP="009233FF">
      <w:pPr>
        <w:spacing w:line="240" w:lineRule="auto"/>
        <w:ind w:firstLine="709"/>
        <w:rPr>
          <w:color w:val="FF0000"/>
        </w:rPr>
      </w:pPr>
      <w:r w:rsidRPr="00325BEE">
        <w:t>11.Проекты муниципальных актов, содержащих обязательные требования,  подлежат публичному обсуждению</w:t>
      </w:r>
      <w:r w:rsidRPr="00325BEE">
        <w:rPr>
          <w:rStyle w:val="FootnoteReference"/>
        </w:rPr>
        <w:footnoteReference w:id="2"/>
      </w:r>
      <w:r w:rsidRPr="00325BEE">
        <w:t>. В целях</w:t>
      </w:r>
      <w:r>
        <w:t xml:space="preserve"> </w:t>
      </w:r>
      <w:r w:rsidRPr="00325BEE">
        <w:t>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395B35" w:rsidRPr="00325BEE" w:rsidRDefault="00395B35" w:rsidP="009233FF">
      <w:pPr>
        <w:spacing w:line="240" w:lineRule="auto"/>
        <w:ind w:firstLine="709"/>
      </w:pPr>
      <w:r w:rsidRPr="00325BEE">
        <w:t>1) проект муниципального акта;</w:t>
      </w:r>
    </w:p>
    <w:p w:rsidR="00395B35" w:rsidRPr="00325BEE" w:rsidRDefault="00395B35" w:rsidP="009233FF">
      <w:pPr>
        <w:spacing w:line="240" w:lineRule="auto"/>
        <w:ind w:firstLine="709"/>
      </w:pPr>
      <w:r w:rsidRPr="00325BEE">
        <w:t>2) пояснительную записку к проекту муниципального акта;</w:t>
      </w:r>
    </w:p>
    <w:p w:rsidR="00395B35" w:rsidRPr="00325BEE" w:rsidRDefault="00395B35" w:rsidP="009233FF">
      <w:pPr>
        <w:spacing w:line="240" w:lineRule="auto"/>
        <w:ind w:firstLine="709"/>
      </w:pPr>
      <w:r w:rsidRPr="00325BEE">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395B35" w:rsidRPr="00325BEE" w:rsidRDefault="00395B35" w:rsidP="009233FF">
      <w:pPr>
        <w:spacing w:line="240" w:lineRule="auto"/>
        <w:ind w:firstLine="709"/>
      </w:pPr>
      <w:r w:rsidRPr="00325BEE">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395B35" w:rsidRPr="00325BEE" w:rsidRDefault="00395B35" w:rsidP="009233FF">
      <w:pPr>
        <w:spacing w:line="240" w:lineRule="auto"/>
        <w:ind w:firstLine="709"/>
      </w:pPr>
      <w:r w:rsidRPr="00325BEE">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395B35" w:rsidRPr="00325BEE" w:rsidRDefault="00395B35" w:rsidP="009233FF">
      <w:pPr>
        <w:spacing w:line="240" w:lineRule="auto"/>
        <w:ind w:firstLine="709"/>
      </w:pPr>
      <w:r w:rsidRPr="00325BEE">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395B35" w:rsidRPr="00325BEE" w:rsidRDefault="00395B35" w:rsidP="009233FF">
      <w:pPr>
        <w:spacing w:line="240" w:lineRule="auto"/>
        <w:ind w:firstLine="709"/>
      </w:pPr>
      <w:r w:rsidRPr="00325BEE">
        <w:t>14.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395B35" w:rsidRPr="00325BEE" w:rsidRDefault="00395B35" w:rsidP="009233FF">
      <w:pPr>
        <w:spacing w:line="240" w:lineRule="auto"/>
        <w:ind w:firstLine="709"/>
      </w:pPr>
      <w:r w:rsidRPr="00325BEE">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95B35" w:rsidRPr="00325BEE" w:rsidRDefault="00395B35" w:rsidP="009233FF">
      <w:pPr>
        <w:spacing w:line="240" w:lineRule="auto"/>
        <w:ind w:firstLine="709"/>
        <w:rPr>
          <w:szCs w:val="28"/>
        </w:rPr>
      </w:pPr>
      <w:r w:rsidRPr="00325BEE">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sidRPr="00325BEE">
        <w:rPr>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325BEE">
        <w:rPr>
          <w:rStyle w:val="FootnoteReference"/>
          <w:szCs w:val="28"/>
        </w:rPr>
        <w:footnoteReference w:id="3"/>
      </w:r>
    </w:p>
    <w:p w:rsidR="00395B35" w:rsidRPr="000813A2" w:rsidRDefault="00395B35" w:rsidP="009233FF">
      <w:pPr>
        <w:spacing w:line="240" w:lineRule="auto"/>
        <w:ind w:firstLine="709"/>
        <w:rPr>
          <w:szCs w:val="28"/>
        </w:rPr>
      </w:pPr>
      <w:r w:rsidRPr="00325BEE">
        <w:rPr>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sidRPr="000813A2">
        <w:t>Зеленорощинский сельсовет Ребрихинского района Алтайского края</w:t>
      </w:r>
    </w:p>
    <w:p w:rsidR="00395B35" w:rsidRPr="00325BEE" w:rsidRDefault="00395B35" w:rsidP="009233FF">
      <w:pPr>
        <w:spacing w:line="240" w:lineRule="auto"/>
        <w:ind w:firstLine="709"/>
        <w:rPr>
          <w:szCs w:val="28"/>
        </w:rPr>
      </w:pPr>
      <w:r w:rsidRPr="00325BEE">
        <w:rPr>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
    <w:p w:rsidR="00395B35" w:rsidRPr="00325BEE" w:rsidRDefault="00395B35" w:rsidP="009233FF">
      <w:pPr>
        <w:spacing w:line="240" w:lineRule="auto"/>
        <w:ind w:firstLine="709"/>
      </w:pPr>
    </w:p>
    <w:p w:rsidR="00395B35" w:rsidRPr="00325BEE" w:rsidRDefault="00395B35" w:rsidP="009233FF">
      <w:pPr>
        <w:spacing w:line="240" w:lineRule="auto"/>
        <w:jc w:val="center"/>
        <w:rPr>
          <w:b/>
          <w:shd w:val="clear" w:color="auto" w:fill="FFFFFF"/>
        </w:rPr>
      </w:pPr>
      <w:r w:rsidRPr="00325BEE">
        <w:rPr>
          <w:b/>
          <w:shd w:val="clear" w:color="auto" w:fill="FFFFFF"/>
        </w:rPr>
        <w:t>Раздел 3. Порядок оценки применения</w:t>
      </w:r>
    </w:p>
    <w:p w:rsidR="00395B35" w:rsidRPr="00325BEE" w:rsidRDefault="00395B35" w:rsidP="009233FF">
      <w:pPr>
        <w:spacing w:line="240" w:lineRule="auto"/>
        <w:jc w:val="center"/>
        <w:rPr>
          <w:b/>
        </w:rPr>
      </w:pPr>
      <w:r w:rsidRPr="00325BEE">
        <w:rPr>
          <w:b/>
          <w:shd w:val="clear" w:color="auto" w:fill="FFFFFF"/>
        </w:rPr>
        <w:t>обязательных требований</w:t>
      </w:r>
    </w:p>
    <w:p w:rsidR="00395B35" w:rsidRPr="00325BEE" w:rsidRDefault="00395B35" w:rsidP="009233FF">
      <w:pPr>
        <w:spacing w:line="240" w:lineRule="auto"/>
        <w:ind w:firstLine="709"/>
      </w:pPr>
    </w:p>
    <w:p w:rsidR="00395B35" w:rsidRPr="00325BEE" w:rsidRDefault="00395B35" w:rsidP="009233FF">
      <w:pPr>
        <w:spacing w:line="240" w:lineRule="auto"/>
        <w:ind w:firstLine="709"/>
      </w:pPr>
      <w:r w:rsidRPr="00325BEE">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395B35" w:rsidRPr="00325BEE" w:rsidRDefault="00395B35" w:rsidP="009233FF">
      <w:pPr>
        <w:spacing w:line="240" w:lineRule="auto"/>
        <w:ind w:firstLine="709"/>
      </w:pPr>
      <w:r w:rsidRPr="00325BEE">
        <w:t>17. Процедура оценки применения обязательных требований включает формирование проекта доклада о достижен</w:t>
      </w:r>
      <w:bookmarkStart w:id="0" w:name="_GoBack"/>
      <w:bookmarkEnd w:id="0"/>
      <w:r w:rsidRPr="00325BEE">
        <w:t xml:space="preserve">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w:t>
      </w:r>
      <w:r>
        <w:t>решения</w:t>
      </w:r>
      <w:r w:rsidRPr="00325BEE">
        <w:t xml:space="preserve"> уполномоченного органа.</w:t>
      </w:r>
    </w:p>
    <w:p w:rsidR="00395B35" w:rsidRPr="00325BEE" w:rsidRDefault="00395B35" w:rsidP="009233FF">
      <w:pPr>
        <w:spacing w:line="240" w:lineRule="auto"/>
        <w:ind w:firstLine="709"/>
      </w:pPr>
      <w:r w:rsidRPr="00325BEE">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395B35" w:rsidRPr="00325BEE" w:rsidRDefault="00395B35" w:rsidP="009233FF">
      <w:pPr>
        <w:spacing w:line="240" w:lineRule="auto"/>
        <w:ind w:firstLine="709"/>
      </w:pPr>
      <w:r w:rsidRPr="00325BEE">
        <w:t>19. Источниками информации для подготовки доклада являются:</w:t>
      </w:r>
    </w:p>
    <w:p w:rsidR="00395B35" w:rsidRPr="00325BEE" w:rsidRDefault="00395B35" w:rsidP="009233FF">
      <w:pPr>
        <w:spacing w:line="240" w:lineRule="auto"/>
        <w:ind w:firstLine="709"/>
      </w:pPr>
      <w:r w:rsidRPr="00325BEE">
        <w:t>1) результаты мониторинга муниципальных актов, содержащих обязательные требования;</w:t>
      </w:r>
    </w:p>
    <w:p w:rsidR="00395B35" w:rsidRPr="00325BEE" w:rsidRDefault="00395B35" w:rsidP="009233FF">
      <w:pPr>
        <w:spacing w:line="240" w:lineRule="auto"/>
        <w:ind w:firstLine="709"/>
      </w:pPr>
      <w:r w:rsidRPr="00325BEE">
        <w:t>2) результаты анализа осуществления муниципального контроля;</w:t>
      </w:r>
    </w:p>
    <w:p w:rsidR="00395B35" w:rsidRPr="00325BEE" w:rsidRDefault="00395B35" w:rsidP="009233FF">
      <w:pPr>
        <w:spacing w:line="240" w:lineRule="auto"/>
        <w:ind w:firstLine="709"/>
      </w:pPr>
      <w:r w:rsidRPr="00325BEE">
        <w:t>3) результаты анализа административной и судебной практики по вопросам применения обязательных требований;</w:t>
      </w:r>
    </w:p>
    <w:p w:rsidR="00395B35" w:rsidRPr="00325BEE" w:rsidRDefault="00395B35" w:rsidP="009233FF">
      <w:pPr>
        <w:spacing w:line="240" w:lineRule="auto"/>
        <w:ind w:firstLine="709"/>
      </w:pPr>
      <w:r w:rsidRPr="00325BEE">
        <w:t>4) предложения и замечания субъектов предпринимательской и иной экономической деятельности, к которым применяются обязательные требования;</w:t>
      </w:r>
    </w:p>
    <w:p w:rsidR="00395B35" w:rsidRPr="00325BEE" w:rsidRDefault="00395B35" w:rsidP="009233FF">
      <w:pPr>
        <w:spacing w:line="240" w:lineRule="auto"/>
        <w:ind w:firstLine="709"/>
      </w:pPr>
      <w:r w:rsidRPr="00325BEE">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395B35" w:rsidRPr="00325BEE" w:rsidRDefault="00395B35" w:rsidP="009233FF">
      <w:pPr>
        <w:spacing w:line="240" w:lineRule="auto"/>
        <w:ind w:firstLine="709"/>
      </w:pPr>
      <w:r w:rsidRPr="00325BEE">
        <w:t>6) иные сведения, позволяющие оценить результаты применения обязательных требований.</w:t>
      </w:r>
    </w:p>
    <w:p w:rsidR="00395B35" w:rsidRPr="00325BEE" w:rsidRDefault="00395B35" w:rsidP="009233FF">
      <w:pPr>
        <w:spacing w:line="240" w:lineRule="auto"/>
        <w:ind w:firstLine="709"/>
      </w:pPr>
      <w:r w:rsidRPr="00325BEE">
        <w:t>20. В доклад включается следующая информация:</w:t>
      </w:r>
    </w:p>
    <w:p w:rsidR="00395B35" w:rsidRPr="00325BEE" w:rsidRDefault="00395B35" w:rsidP="009233FF">
      <w:pPr>
        <w:spacing w:line="240" w:lineRule="auto"/>
        <w:ind w:firstLine="709"/>
      </w:pPr>
      <w:r w:rsidRPr="00325BEE">
        <w:t>1) общая характеристика системы оцениваемых обязательных требований в соответствующей сфере регулирования;</w:t>
      </w:r>
    </w:p>
    <w:p w:rsidR="00395B35" w:rsidRPr="00325BEE" w:rsidRDefault="00395B35" w:rsidP="009233FF">
      <w:pPr>
        <w:spacing w:line="240" w:lineRule="auto"/>
        <w:ind w:firstLine="709"/>
      </w:pPr>
      <w:r w:rsidRPr="00325BEE">
        <w:t>2) результаты оценки достижения целей введения обязательных требований;</w:t>
      </w:r>
    </w:p>
    <w:p w:rsidR="00395B35" w:rsidRPr="00325BEE" w:rsidRDefault="00395B35" w:rsidP="009233FF">
      <w:pPr>
        <w:spacing w:line="240" w:lineRule="auto"/>
        <w:ind w:firstLine="709"/>
      </w:pPr>
      <w:r w:rsidRPr="00325BEE">
        <w:t>3) выводы и предложения по итогам оценки достижения целей введения обязательных требований.</w:t>
      </w:r>
    </w:p>
    <w:p w:rsidR="00395B35" w:rsidRPr="00325BEE" w:rsidRDefault="00395B35" w:rsidP="009233FF">
      <w:pPr>
        <w:spacing w:line="240" w:lineRule="auto"/>
        <w:ind w:firstLine="709"/>
      </w:pPr>
      <w:r w:rsidRPr="00325BEE">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95B35" w:rsidRPr="00325BEE" w:rsidRDefault="00395B35" w:rsidP="009233FF">
      <w:pPr>
        <w:spacing w:line="240" w:lineRule="auto"/>
        <w:ind w:firstLine="709"/>
      </w:pPr>
      <w:r w:rsidRPr="00325BEE">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395B35" w:rsidRPr="00325BEE" w:rsidRDefault="00395B35" w:rsidP="009233FF">
      <w:pPr>
        <w:spacing w:line="240" w:lineRule="auto"/>
        <w:ind w:firstLine="709"/>
      </w:pPr>
      <w:r w:rsidRPr="00325BEE">
        <w:t>2) перечень муниципальных актов и содержащихся в них обязательных требований;</w:t>
      </w:r>
    </w:p>
    <w:p w:rsidR="00395B35" w:rsidRPr="00325BEE" w:rsidRDefault="00395B35" w:rsidP="009233FF">
      <w:pPr>
        <w:spacing w:line="240" w:lineRule="auto"/>
        <w:ind w:firstLine="709"/>
      </w:pPr>
      <w:r w:rsidRPr="00325BEE">
        <w:t>3) сведения о внесенных в муниципальный акт изменениях (при наличии);</w:t>
      </w:r>
    </w:p>
    <w:p w:rsidR="00395B35" w:rsidRPr="00325BEE" w:rsidRDefault="00395B35" w:rsidP="009233FF">
      <w:pPr>
        <w:spacing w:line="240" w:lineRule="auto"/>
        <w:ind w:firstLine="709"/>
      </w:pPr>
      <w:r w:rsidRPr="00325BEE">
        <w:t>4) сведения о полномочиях органа местного самоуправления муниципального образования на установление обязательных требований;</w:t>
      </w:r>
    </w:p>
    <w:p w:rsidR="00395B35" w:rsidRPr="00325BEE" w:rsidRDefault="00395B35" w:rsidP="009233FF">
      <w:pPr>
        <w:spacing w:line="240" w:lineRule="auto"/>
        <w:ind w:firstLine="709"/>
      </w:pPr>
      <w:r w:rsidRPr="00325BEE">
        <w:t>5) период действия муниципального акта и его отдельных положений;</w:t>
      </w:r>
    </w:p>
    <w:p w:rsidR="00395B35" w:rsidRPr="00325BEE" w:rsidRDefault="00395B35" w:rsidP="009233FF">
      <w:pPr>
        <w:spacing w:line="240" w:lineRule="auto"/>
        <w:ind w:firstLine="709"/>
      </w:pPr>
      <w:r w:rsidRPr="00325BEE">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395B35" w:rsidRPr="00325BEE" w:rsidRDefault="00395B35" w:rsidP="009233FF">
      <w:pPr>
        <w:spacing w:line="240" w:lineRule="auto"/>
        <w:ind w:firstLine="709"/>
      </w:pPr>
      <w:r w:rsidRPr="00325BEE">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395B35" w:rsidRPr="00325BEE" w:rsidRDefault="00395B35" w:rsidP="009233FF">
      <w:pPr>
        <w:spacing w:line="240" w:lineRule="auto"/>
        <w:ind w:firstLine="709"/>
      </w:pPr>
      <w:r w:rsidRPr="00325BEE">
        <w:t>1) соблюдение принципов установления и оценки применения обязательных требований, установленных Федеральным законом № 247-ФЗ;</w:t>
      </w:r>
    </w:p>
    <w:p w:rsidR="00395B35" w:rsidRPr="00325BEE" w:rsidRDefault="00395B35" w:rsidP="009233FF">
      <w:pPr>
        <w:spacing w:line="240" w:lineRule="auto"/>
        <w:ind w:firstLine="709"/>
      </w:pPr>
      <w:r w:rsidRPr="00325BEE">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95B35" w:rsidRPr="00325BEE" w:rsidRDefault="00395B35" w:rsidP="009233FF">
      <w:pPr>
        <w:spacing w:line="240" w:lineRule="auto"/>
        <w:ind w:firstLine="709"/>
      </w:pPr>
      <w:r w:rsidRPr="00325BEE">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395B35" w:rsidRPr="00325BEE" w:rsidRDefault="00395B35" w:rsidP="009233FF">
      <w:pPr>
        <w:spacing w:line="240" w:lineRule="auto"/>
        <w:ind w:firstLine="709"/>
      </w:pPr>
      <w:r w:rsidRPr="00325BEE">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395B35" w:rsidRPr="00325BEE" w:rsidRDefault="00395B35" w:rsidP="009233FF">
      <w:pPr>
        <w:spacing w:line="240" w:lineRule="auto"/>
        <w:ind w:firstLine="709"/>
        <w:rPr>
          <w:szCs w:val="28"/>
        </w:rPr>
      </w:pPr>
      <w:r w:rsidRPr="00325BEE">
        <w:rPr>
          <w:szCs w:val="28"/>
        </w:rPr>
        <w:t>5) количество, анализ содержания обращений контролируемых лиц, связанных с применением обязательных требований;</w:t>
      </w:r>
    </w:p>
    <w:p w:rsidR="00395B35" w:rsidRPr="00325BEE" w:rsidRDefault="00395B35" w:rsidP="009233FF">
      <w:pPr>
        <w:spacing w:line="240" w:lineRule="auto"/>
        <w:ind w:firstLine="709"/>
        <w:rPr>
          <w:szCs w:val="28"/>
        </w:rPr>
      </w:pPr>
      <w:r w:rsidRPr="00325BEE">
        <w:rPr>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395B35" w:rsidRPr="00325BEE" w:rsidRDefault="00395B35" w:rsidP="009233FF">
      <w:pPr>
        <w:spacing w:line="240" w:lineRule="auto"/>
        <w:ind w:firstLine="709"/>
        <w:rPr>
          <w:szCs w:val="28"/>
        </w:rPr>
      </w:pPr>
      <w:r w:rsidRPr="00325BEE">
        <w:rPr>
          <w:szCs w:val="28"/>
        </w:rPr>
        <w:t>23. Выводы и предложения по итогам оценки достижения целей введения обязательных требований должны содержать один из следующих выводов:</w:t>
      </w:r>
    </w:p>
    <w:p w:rsidR="00395B35" w:rsidRPr="00325BEE" w:rsidRDefault="00395B35" w:rsidP="009233FF">
      <w:pPr>
        <w:spacing w:line="240" w:lineRule="auto"/>
        <w:ind w:firstLine="709"/>
        <w:rPr>
          <w:szCs w:val="28"/>
        </w:rPr>
      </w:pPr>
      <w:r w:rsidRPr="00325BEE">
        <w:rPr>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395B35" w:rsidRPr="00325BEE" w:rsidRDefault="00395B35" w:rsidP="009233FF">
      <w:pPr>
        <w:spacing w:line="240" w:lineRule="auto"/>
        <w:ind w:firstLine="709"/>
        <w:rPr>
          <w:szCs w:val="28"/>
        </w:rPr>
      </w:pPr>
      <w:r w:rsidRPr="00325BEE">
        <w:rPr>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95B35" w:rsidRPr="00325BEE" w:rsidRDefault="00395B35" w:rsidP="009233FF">
      <w:pPr>
        <w:spacing w:line="240" w:lineRule="auto"/>
        <w:ind w:firstLine="709"/>
        <w:rPr>
          <w:szCs w:val="28"/>
        </w:rPr>
      </w:pPr>
      <w:r w:rsidRPr="00325BEE">
        <w:rPr>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395B35" w:rsidRPr="00325BEE" w:rsidRDefault="00395B35" w:rsidP="009233FF">
      <w:pPr>
        <w:spacing w:line="240" w:lineRule="auto"/>
        <w:ind w:firstLine="709"/>
      </w:pPr>
      <w:r w:rsidRPr="00325BEE">
        <w:rPr>
          <w:szCs w:val="28"/>
        </w:rPr>
        <w:t>24. В целях публичного обсуждения проекта доклада администрация муниципального образования не позднее,</w:t>
      </w:r>
      <w:r w:rsidRPr="00325BEE">
        <w:t xml:space="preserve"> чем за год до окончания срока действия муниципального акта, устанавливающего обязательные требования,размещает проект доклада на официальном сайте.</w:t>
      </w:r>
    </w:p>
    <w:p w:rsidR="00395B35" w:rsidRPr="00325BEE" w:rsidRDefault="00395B35" w:rsidP="009233FF">
      <w:pPr>
        <w:spacing w:line="240" w:lineRule="auto"/>
        <w:ind w:firstLine="709"/>
      </w:pPr>
      <w:r w:rsidRPr="00325BEE">
        <w:t>Срок публичного обсуждения проекта доклада составляет не менее 20 рабочих дней со дня его размещения на официальном сайте.</w:t>
      </w:r>
    </w:p>
    <w:p w:rsidR="00395B35" w:rsidRPr="00325BEE" w:rsidRDefault="00395B35" w:rsidP="009233FF">
      <w:pPr>
        <w:spacing w:line="240" w:lineRule="auto"/>
        <w:ind w:firstLine="709"/>
      </w:pPr>
      <w:r w:rsidRPr="00325BEE">
        <w:t>25.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395B35" w:rsidRPr="00325BEE" w:rsidRDefault="00395B35" w:rsidP="009233FF">
      <w:pPr>
        <w:spacing w:line="240" w:lineRule="auto"/>
        <w:ind w:firstLine="709"/>
      </w:pPr>
      <w:r w:rsidRPr="00325BEE">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395B35" w:rsidRPr="00325BEE" w:rsidRDefault="00395B35" w:rsidP="009233FF">
      <w:pPr>
        <w:spacing w:line="240" w:lineRule="auto"/>
        <w:ind w:firstLine="709"/>
      </w:pPr>
      <w:r w:rsidRPr="00325BEE">
        <w:t>27. Совет в течение 15 рабочих дней с момента поступления проекта доклада рассматривает его и принимает одну из следующих рекомендаций:</w:t>
      </w:r>
    </w:p>
    <w:p w:rsidR="00395B35" w:rsidRPr="00325BEE" w:rsidRDefault="00395B35" w:rsidP="009233FF">
      <w:pPr>
        <w:spacing w:line="240" w:lineRule="auto"/>
        <w:ind w:firstLine="709"/>
      </w:pPr>
      <w:r w:rsidRPr="00325BEE">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395B35" w:rsidRPr="00325BEE" w:rsidRDefault="00395B35" w:rsidP="009233FF">
      <w:pPr>
        <w:spacing w:line="240" w:lineRule="auto"/>
        <w:ind w:firstLine="709"/>
      </w:pPr>
      <w:r w:rsidRPr="00325BEE">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95B35" w:rsidRPr="00325BEE" w:rsidRDefault="00395B35" w:rsidP="009233FF">
      <w:pPr>
        <w:spacing w:line="240" w:lineRule="auto"/>
        <w:ind w:firstLine="709"/>
      </w:pPr>
      <w:r w:rsidRPr="00325BEE">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395B35" w:rsidRPr="00325BEE" w:rsidRDefault="00395B35" w:rsidP="009233FF">
      <w:pPr>
        <w:spacing w:line="240" w:lineRule="auto"/>
        <w:ind w:firstLine="709"/>
      </w:pPr>
      <w:r w:rsidRPr="00325BEE">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395B35" w:rsidRPr="00325BEE" w:rsidRDefault="00395B35" w:rsidP="009233FF">
      <w:pPr>
        <w:spacing w:line="240" w:lineRule="auto"/>
        <w:ind w:firstLine="709"/>
      </w:pPr>
      <w:r w:rsidRPr="00325BEE">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395B35" w:rsidRPr="00325BEE" w:rsidRDefault="00395B35" w:rsidP="009233FF">
      <w:pPr>
        <w:spacing w:line="240" w:lineRule="auto"/>
        <w:ind w:firstLine="709"/>
      </w:pPr>
      <w:r w:rsidRPr="00325BEE">
        <w:t>1) о продлении срока действия муниципального акта;</w:t>
      </w:r>
    </w:p>
    <w:p w:rsidR="00395B35" w:rsidRPr="00325BEE" w:rsidRDefault="00395B35" w:rsidP="009233FF">
      <w:pPr>
        <w:spacing w:line="240" w:lineRule="auto"/>
        <w:ind w:firstLine="709"/>
      </w:pPr>
      <w:r w:rsidRPr="00325BEE">
        <w:t>2) о внесении изменений в муниципальный акт;</w:t>
      </w:r>
    </w:p>
    <w:p w:rsidR="00395B35" w:rsidRDefault="00395B35" w:rsidP="009233FF">
      <w:pPr>
        <w:spacing w:line="240" w:lineRule="auto"/>
        <w:ind w:firstLine="709"/>
      </w:pPr>
      <w:r w:rsidRPr="00325BEE">
        <w:t>3) о признании утратившим силу муниципального акта.</w:t>
      </w:r>
    </w:p>
    <w:p w:rsidR="00395B35" w:rsidRDefault="00395B35" w:rsidP="009233FF">
      <w:pPr>
        <w:spacing w:line="240" w:lineRule="auto"/>
        <w:ind w:firstLine="709"/>
      </w:pPr>
    </w:p>
    <w:p w:rsidR="00395B35" w:rsidRPr="009233FF" w:rsidRDefault="00395B35" w:rsidP="009233FF"/>
    <w:sectPr w:rsidR="00395B35" w:rsidRPr="009233FF" w:rsidSect="00253D0A">
      <w:pgSz w:w="11906" w:h="16838"/>
      <w:pgMar w:top="1201"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B35" w:rsidRDefault="00395B35">
      <w:pPr>
        <w:spacing w:line="240" w:lineRule="auto"/>
      </w:pPr>
      <w:r>
        <w:separator/>
      </w:r>
    </w:p>
  </w:endnote>
  <w:endnote w:type="continuationSeparator" w:id="0">
    <w:p w:rsidR="00395B35" w:rsidRDefault="00395B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B35" w:rsidRDefault="00395B35">
      <w:pPr>
        <w:spacing w:line="266" w:lineRule="auto"/>
        <w:ind w:firstLine="0"/>
      </w:pPr>
      <w:r>
        <w:separator/>
      </w:r>
    </w:p>
  </w:footnote>
  <w:footnote w:type="continuationSeparator" w:id="0">
    <w:p w:rsidR="00395B35" w:rsidRDefault="00395B35">
      <w:pPr>
        <w:spacing w:line="266" w:lineRule="auto"/>
        <w:ind w:firstLine="0"/>
      </w:pPr>
      <w:r>
        <w:continuationSeparator/>
      </w:r>
    </w:p>
  </w:footnote>
  <w:footnote w:id="1">
    <w:p w:rsidR="00395B35" w:rsidRPr="000942D5" w:rsidRDefault="00395B35" w:rsidP="009233FF">
      <w:r w:rsidRPr="00325BEE">
        <w:rPr>
          <w:rStyle w:val="FootnoteReference"/>
        </w:rPr>
        <w:footnoteRef/>
      </w:r>
      <w:r w:rsidRPr="00325BEE">
        <w:rPr>
          <w:shd w:val="clear" w:color="auto" w:fill="FFFFFF"/>
        </w:rPr>
        <w:t xml:space="preserve">В случае, если проведение оценки регулирующего воздействия является обязательным в силу </w:t>
      </w:r>
      <w:r w:rsidRPr="00325BEE">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p>
    <w:p w:rsidR="00395B35" w:rsidRDefault="00395B35" w:rsidP="009233FF"/>
  </w:footnote>
  <w:footnote w:id="2">
    <w:p w:rsidR="00395B35" w:rsidRDefault="00395B35" w:rsidP="009233FF">
      <w:pPr>
        <w:pStyle w:val="FootnoteText"/>
        <w:jc w:val="both"/>
      </w:pPr>
      <w:r>
        <w:rPr>
          <w:rStyle w:val="FootnoteReference"/>
        </w:rPr>
        <w:footnoteRef/>
      </w:r>
      <w:r w:rsidRPr="000942D5">
        <w:rPr>
          <w:rFonts w:ascii="Times New Roman" w:hAnsi="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hAnsi="Times New Roman"/>
          <w:sz w:val="22"/>
          <w:szCs w:val="22"/>
        </w:rPr>
        <w:t>самоуправления, публичные обсуждения проводятся в рамках процедуры оценки регулирующего воздействия.</w:t>
      </w:r>
    </w:p>
  </w:footnote>
  <w:footnote w:id="3">
    <w:p w:rsidR="00395B35" w:rsidRDefault="00395B35" w:rsidP="009233FF">
      <w:pPr>
        <w:pStyle w:val="FootnoteText"/>
        <w:ind w:firstLine="709"/>
        <w:jc w:val="both"/>
      </w:pPr>
      <w:r w:rsidRPr="00D9595C">
        <w:rPr>
          <w:rStyle w:val="FootnoteReference"/>
          <w:sz w:val="24"/>
          <w:szCs w:val="24"/>
        </w:rPr>
        <w:footnoteRef/>
      </w:r>
      <w:r w:rsidRPr="00D9595C">
        <w:rPr>
          <w:rFonts w:ascii="Times New Roman" w:hAnsi="Times New Roman"/>
          <w:sz w:val="24"/>
          <w:szCs w:val="24"/>
        </w:rPr>
        <w:t xml:space="preserve"> В случае, если</w:t>
      </w:r>
      <w:r>
        <w:rPr>
          <w:rFonts w:ascii="Times New Roman" w:hAnsi="Times New Roman"/>
          <w:sz w:val="24"/>
          <w:szCs w:val="24"/>
        </w:rPr>
        <w:t xml:space="preserve"> проведение</w:t>
      </w:r>
      <w:r w:rsidRPr="00D9595C">
        <w:rPr>
          <w:rFonts w:ascii="Times New Roman" w:hAnsi="Times New Roman"/>
          <w:sz w:val="24"/>
          <w:szCs w:val="24"/>
        </w:rPr>
        <w:t xml:space="preserve"> оценк</w:t>
      </w:r>
      <w:r>
        <w:rPr>
          <w:rFonts w:ascii="Times New Roman" w:hAnsi="Times New Roman"/>
          <w:sz w:val="24"/>
          <w:szCs w:val="24"/>
        </w:rPr>
        <w:t xml:space="preserve">и </w:t>
      </w:r>
      <w:r w:rsidRPr="00D9595C">
        <w:rPr>
          <w:rFonts w:ascii="Times New Roman" w:hAnsi="Times New Roman"/>
          <w:sz w:val="24"/>
          <w:szCs w:val="24"/>
        </w:rPr>
        <w:t>регулирующего воздействия является обязательн</w:t>
      </w:r>
      <w:r>
        <w:rPr>
          <w:rFonts w:ascii="Times New Roman" w:hAnsi="Times New Roman"/>
          <w:sz w:val="24"/>
          <w:szCs w:val="24"/>
        </w:rPr>
        <w:t>ым</w:t>
      </w:r>
      <w:r w:rsidRPr="00D9595C">
        <w:rPr>
          <w:rFonts w:ascii="Times New Roman" w:hAnsi="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081A"/>
    <w:multiLevelType w:val="hybridMultilevel"/>
    <w:tmpl w:val="EA847268"/>
    <w:lvl w:ilvl="0" w:tplc="763AED3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7FD825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320EC0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D05A85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A2669E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95A437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625004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C7A6E7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84DC67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1A560EA5"/>
    <w:multiLevelType w:val="hybridMultilevel"/>
    <w:tmpl w:val="FAE4A9C2"/>
    <w:lvl w:ilvl="0" w:tplc="E44260B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90AB1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DE060BF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6E96E3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0A1AC1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D18B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62D052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A9C0CB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B69ABC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2B1036D6"/>
    <w:multiLevelType w:val="hybridMultilevel"/>
    <w:tmpl w:val="D8F2668C"/>
    <w:lvl w:ilvl="0" w:tplc="922C4E9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6916D6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AF2217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85185E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04604F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D2DCDE7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74EAC9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466280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8D14D4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2B9B01B2"/>
    <w:multiLevelType w:val="hybridMultilevel"/>
    <w:tmpl w:val="6CEE5758"/>
    <w:lvl w:ilvl="0" w:tplc="26E0CC3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vertAlign w:val="baseline"/>
      </w:rPr>
    </w:lvl>
    <w:lvl w:ilvl="1" w:tplc="A656B7F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2BDCEB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A83A32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26362D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9BB04F6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9216C5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B406E2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014E81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2C631DF8"/>
    <w:multiLevelType w:val="hybridMultilevel"/>
    <w:tmpl w:val="BDDA0B86"/>
    <w:lvl w:ilvl="0" w:tplc="6CAEC98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BDA8570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501A68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2E50419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99A264B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180CF6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24E4AE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E242BD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F8661D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3149035B"/>
    <w:multiLevelType w:val="hybridMultilevel"/>
    <w:tmpl w:val="B4B89A40"/>
    <w:lvl w:ilvl="0" w:tplc="2C005044">
      <w:start w:val="24"/>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0619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EF9E3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08421A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79ECF6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02A27F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32707C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A86A74A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32E4E1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346F497A"/>
    <w:multiLevelType w:val="hybridMultilevel"/>
    <w:tmpl w:val="07FE0550"/>
    <w:lvl w:ilvl="0" w:tplc="3A4AB3A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822D07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F4A065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FC96C0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D2B2A3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34ABD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834EE3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67F6D2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ADA8F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36162EB5"/>
    <w:multiLevelType w:val="hybridMultilevel"/>
    <w:tmpl w:val="0FA0E552"/>
    <w:lvl w:ilvl="0" w:tplc="1B6A24B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CA20B50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9D0BA8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253E35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E2AC5B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1AA0B9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A1A6EF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6444E0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F59CE3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3AE94DEE"/>
    <w:multiLevelType w:val="hybridMultilevel"/>
    <w:tmpl w:val="AE906C26"/>
    <w:lvl w:ilvl="0" w:tplc="8F88DE3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3980E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AC0CC3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D80AAFE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060C4D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05140C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B1C0C26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0832AF2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799022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46AF5BCB"/>
    <w:multiLevelType w:val="hybridMultilevel"/>
    <w:tmpl w:val="737604D4"/>
    <w:lvl w:ilvl="0" w:tplc="99EC5CF0">
      <w:start w:val="16"/>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986AD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49304B3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F7DA0C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9F9CD53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16A4E8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C30C5B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F5C4F7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B64AA9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5D2055A4"/>
    <w:multiLevelType w:val="hybridMultilevel"/>
    <w:tmpl w:val="7E04E4C6"/>
    <w:lvl w:ilvl="0" w:tplc="1E40FA60">
      <w:start w:val="28"/>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C052BFF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F006A3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82DEE68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8B8262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B88669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3154E5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8D965E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BBE253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661338D3"/>
    <w:multiLevelType w:val="hybridMultilevel"/>
    <w:tmpl w:val="5150F84C"/>
    <w:lvl w:ilvl="0" w:tplc="1F8C9F36">
      <w:start w:val="12"/>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79F8AC4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62EEDB6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B3066A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98D0D7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9AAE99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E256AF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2D3A77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D340EC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6C3463D9"/>
    <w:multiLevelType w:val="hybridMultilevel"/>
    <w:tmpl w:val="7EA4CD1C"/>
    <w:lvl w:ilvl="0" w:tplc="3F6EEADE">
      <w:start w:val="6"/>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BA4DEA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D53282E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A664B54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4F3E85A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F2E4AA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62D4E5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30EAE5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F6FEF5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6E8A0652"/>
    <w:multiLevelType w:val="hybridMultilevel"/>
    <w:tmpl w:val="53927626"/>
    <w:lvl w:ilvl="0" w:tplc="F46C6B9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8EC80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29081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CD0E23B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6C8C9F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F4FCEC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36BC4F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E6C0EF2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18EE8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777A4BA4"/>
    <w:multiLevelType w:val="hybridMultilevel"/>
    <w:tmpl w:val="150A908A"/>
    <w:lvl w:ilvl="0" w:tplc="9BE29E0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0948666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59D833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9D869D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9C003B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C5F02C8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A00697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6E9E03B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2C96D2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6"/>
  </w:num>
  <w:num w:numId="2">
    <w:abstractNumId w:val="7"/>
  </w:num>
  <w:num w:numId="3">
    <w:abstractNumId w:val="12"/>
  </w:num>
  <w:num w:numId="4">
    <w:abstractNumId w:val="0"/>
  </w:num>
  <w:num w:numId="5">
    <w:abstractNumId w:val="3"/>
  </w:num>
  <w:num w:numId="6">
    <w:abstractNumId w:val="11"/>
  </w:num>
  <w:num w:numId="7">
    <w:abstractNumId w:val="9"/>
  </w:num>
  <w:num w:numId="8">
    <w:abstractNumId w:val="2"/>
  </w:num>
  <w:num w:numId="9">
    <w:abstractNumId w:val="14"/>
  </w:num>
  <w:num w:numId="10">
    <w:abstractNumId w:val="1"/>
  </w:num>
  <w:num w:numId="11">
    <w:abstractNumId w:val="4"/>
  </w:num>
  <w:num w:numId="12">
    <w:abstractNumId w:val="8"/>
  </w:num>
  <w:num w:numId="13">
    <w:abstractNumId w:val="5"/>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0D9"/>
    <w:rsid w:val="000813A2"/>
    <w:rsid w:val="000942D5"/>
    <w:rsid w:val="000E3142"/>
    <w:rsid w:val="001600A1"/>
    <w:rsid w:val="00253D0A"/>
    <w:rsid w:val="00283D64"/>
    <w:rsid w:val="002E4384"/>
    <w:rsid w:val="00325BEE"/>
    <w:rsid w:val="00395B35"/>
    <w:rsid w:val="003A31E2"/>
    <w:rsid w:val="003C2FDE"/>
    <w:rsid w:val="005319E1"/>
    <w:rsid w:val="005E22F4"/>
    <w:rsid w:val="00621B03"/>
    <w:rsid w:val="006C0386"/>
    <w:rsid w:val="007D019B"/>
    <w:rsid w:val="007F19E1"/>
    <w:rsid w:val="00862D71"/>
    <w:rsid w:val="009233FF"/>
    <w:rsid w:val="0094061F"/>
    <w:rsid w:val="009510D9"/>
    <w:rsid w:val="009A01B7"/>
    <w:rsid w:val="009B5B0B"/>
    <w:rsid w:val="00A50A13"/>
    <w:rsid w:val="00A6058B"/>
    <w:rsid w:val="00A7531A"/>
    <w:rsid w:val="00B13645"/>
    <w:rsid w:val="00B30B21"/>
    <w:rsid w:val="00B95795"/>
    <w:rsid w:val="00C91047"/>
    <w:rsid w:val="00D70156"/>
    <w:rsid w:val="00D9595C"/>
    <w:rsid w:val="00DC33B6"/>
    <w:rsid w:val="00DE171A"/>
    <w:rsid w:val="00F773C6"/>
    <w:rsid w:val="00F869C9"/>
    <w:rsid w:val="00FC5B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0A"/>
    <w:pPr>
      <w:spacing w:line="249" w:lineRule="auto"/>
      <w:ind w:firstLine="699"/>
      <w:jc w:val="both"/>
    </w:pPr>
    <w:rPr>
      <w:rFonts w:ascii="Times New Roman" w:hAnsi="Times New Roman"/>
      <w:color w:val="000000"/>
      <w:sz w:val="28"/>
    </w:rPr>
  </w:style>
  <w:style w:type="paragraph" w:styleId="Heading1">
    <w:name w:val="heading 1"/>
    <w:basedOn w:val="Normal"/>
    <w:next w:val="Normal"/>
    <w:link w:val="Heading1Char"/>
    <w:uiPriority w:val="99"/>
    <w:qFormat/>
    <w:rsid w:val="00253D0A"/>
    <w:pPr>
      <w:keepNext/>
      <w:keepLines/>
      <w:spacing w:after="308"/>
      <w:ind w:left="10" w:hanging="10"/>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3D0A"/>
    <w:rPr>
      <w:rFonts w:ascii="Times New Roman" w:hAnsi="Times New Roman" w:cs="Times New Roman"/>
      <w:b/>
      <w:color w:val="000000"/>
      <w:sz w:val="22"/>
    </w:rPr>
  </w:style>
  <w:style w:type="paragraph" w:customStyle="1" w:styleId="footnotedescription">
    <w:name w:val="footnote description"/>
    <w:next w:val="Normal"/>
    <w:link w:val="footnotedescriptionChar"/>
    <w:hidden/>
    <w:uiPriority w:val="99"/>
    <w:rsid w:val="00253D0A"/>
    <w:pPr>
      <w:spacing w:line="245" w:lineRule="auto"/>
      <w:jc w:val="both"/>
    </w:pPr>
    <w:rPr>
      <w:rFonts w:ascii="Times New Roman" w:hAnsi="Times New Roman"/>
      <w:color w:val="000000"/>
    </w:rPr>
  </w:style>
  <w:style w:type="character" w:customStyle="1" w:styleId="footnotedescriptionChar">
    <w:name w:val="footnote description Char"/>
    <w:link w:val="footnotedescription"/>
    <w:uiPriority w:val="99"/>
    <w:locked/>
    <w:rsid w:val="00253D0A"/>
    <w:rPr>
      <w:rFonts w:ascii="Times New Roman" w:hAnsi="Times New Roman"/>
      <w:color w:val="000000"/>
      <w:sz w:val="22"/>
    </w:rPr>
  </w:style>
  <w:style w:type="character" w:customStyle="1" w:styleId="footnotemark">
    <w:name w:val="footnote mark"/>
    <w:hidden/>
    <w:uiPriority w:val="99"/>
    <w:rsid w:val="00253D0A"/>
    <w:rPr>
      <w:rFonts w:ascii="Calibri" w:hAnsi="Calibri"/>
      <w:color w:val="000000"/>
      <w:sz w:val="20"/>
      <w:vertAlign w:val="superscript"/>
    </w:rPr>
  </w:style>
  <w:style w:type="paragraph" w:styleId="Title">
    <w:name w:val="Title"/>
    <w:basedOn w:val="Normal"/>
    <w:link w:val="TitleChar1"/>
    <w:uiPriority w:val="99"/>
    <w:qFormat/>
    <w:locked/>
    <w:rsid w:val="005E22F4"/>
    <w:pPr>
      <w:spacing w:line="240" w:lineRule="auto"/>
      <w:ind w:firstLine="0"/>
      <w:jc w:val="center"/>
    </w:pPr>
    <w:rPr>
      <w:rFonts w:ascii="Calibri" w:hAnsi="Calibri"/>
      <w:szCs w:val="20"/>
    </w:rPr>
  </w:style>
  <w:style w:type="character" w:customStyle="1" w:styleId="TitleChar">
    <w:name w:val="Title Char"/>
    <w:basedOn w:val="DefaultParagraphFont"/>
    <w:link w:val="Title"/>
    <w:uiPriority w:val="99"/>
    <w:locked/>
    <w:rsid w:val="00A6058B"/>
    <w:rPr>
      <w:rFonts w:ascii="Cambria" w:hAnsi="Cambria" w:cs="Times New Roman"/>
      <w:b/>
      <w:bCs/>
      <w:color w:val="000000"/>
      <w:kern w:val="28"/>
      <w:sz w:val="32"/>
      <w:szCs w:val="32"/>
    </w:rPr>
  </w:style>
  <w:style w:type="character" w:customStyle="1" w:styleId="TitleChar1">
    <w:name w:val="Title Char1"/>
    <w:link w:val="Title"/>
    <w:uiPriority w:val="99"/>
    <w:locked/>
    <w:rsid w:val="005E22F4"/>
    <w:rPr>
      <w:color w:val="000000"/>
      <w:sz w:val="28"/>
      <w:lang w:val="ru-RU" w:eastAsia="ru-RU"/>
    </w:rPr>
  </w:style>
  <w:style w:type="paragraph" w:styleId="BodyText">
    <w:name w:val="Body Text"/>
    <w:basedOn w:val="Normal"/>
    <w:link w:val="BodyTextChar"/>
    <w:uiPriority w:val="99"/>
    <w:rsid w:val="005E22F4"/>
    <w:pPr>
      <w:spacing w:line="240" w:lineRule="auto"/>
      <w:ind w:firstLine="0"/>
    </w:pPr>
    <w:rPr>
      <w:color w:val="auto"/>
      <w:szCs w:val="20"/>
    </w:rPr>
  </w:style>
  <w:style w:type="character" w:customStyle="1" w:styleId="BodyTextChar">
    <w:name w:val="Body Text Char"/>
    <w:basedOn w:val="DefaultParagraphFont"/>
    <w:link w:val="BodyText"/>
    <w:uiPriority w:val="99"/>
    <w:semiHidden/>
    <w:locked/>
    <w:rsid w:val="00A6058B"/>
    <w:rPr>
      <w:rFonts w:ascii="Times New Roman" w:hAnsi="Times New Roman" w:cs="Times New Roman"/>
      <w:color w:val="000000"/>
      <w:sz w:val="28"/>
    </w:rPr>
  </w:style>
  <w:style w:type="paragraph" w:styleId="FootnoteText">
    <w:name w:val="footnote text"/>
    <w:basedOn w:val="Normal"/>
    <w:link w:val="FootnoteTextChar"/>
    <w:uiPriority w:val="99"/>
    <w:semiHidden/>
    <w:rsid w:val="009233FF"/>
    <w:pPr>
      <w:spacing w:line="240" w:lineRule="auto"/>
      <w:ind w:firstLine="0"/>
      <w:jc w:val="left"/>
    </w:pPr>
    <w:rPr>
      <w:rFonts w:ascii="Calibri" w:hAnsi="Calibri"/>
      <w:color w:val="auto"/>
      <w:sz w:val="20"/>
      <w:szCs w:val="20"/>
    </w:rPr>
  </w:style>
  <w:style w:type="character" w:customStyle="1" w:styleId="FootnoteTextChar">
    <w:name w:val="Footnote Text Char"/>
    <w:basedOn w:val="DefaultParagraphFont"/>
    <w:link w:val="FootnoteText"/>
    <w:uiPriority w:val="99"/>
    <w:semiHidden/>
    <w:locked/>
    <w:rsid w:val="009233FF"/>
    <w:rPr>
      <w:rFonts w:ascii="Calibri" w:hAnsi="Calibri" w:cs="Times New Roman"/>
      <w:lang w:val="ru-RU" w:eastAsia="ru-RU" w:bidi="ar-SA"/>
    </w:rPr>
  </w:style>
  <w:style w:type="character" w:styleId="FootnoteReference">
    <w:name w:val="footnote reference"/>
    <w:basedOn w:val="DefaultParagraphFont"/>
    <w:uiPriority w:val="99"/>
    <w:semiHidden/>
    <w:rsid w:val="009233F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9</Pages>
  <Words>2835</Words>
  <Characters>16160</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dc:description/>
  <cp:lastModifiedBy>User</cp:lastModifiedBy>
  <cp:revision>8</cp:revision>
  <cp:lastPrinted>2022-07-20T08:55:00Z</cp:lastPrinted>
  <dcterms:created xsi:type="dcterms:W3CDTF">2022-06-13T06:22:00Z</dcterms:created>
  <dcterms:modified xsi:type="dcterms:W3CDTF">2022-07-20T09:21:00Z</dcterms:modified>
</cp:coreProperties>
</file>